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5C7" w:rsidRDefault="006D15C7" w:rsidP="006D15C7">
      <w:pPr>
        <w:pStyle w:val="Default"/>
        <w:spacing w:line="240" w:lineRule="exact"/>
        <w:ind w:left="7019"/>
        <w:jc w:val="right"/>
        <w:rPr>
          <w:sz w:val="20"/>
          <w:szCs w:val="20"/>
        </w:rPr>
      </w:pPr>
      <w:bookmarkStart w:id="0" w:name="_GoBack"/>
      <w:bookmarkEnd w:id="0"/>
      <w:r>
        <w:rPr>
          <w:rFonts w:hint="eastAsia"/>
          <w:sz w:val="20"/>
          <w:szCs w:val="20"/>
        </w:rPr>
        <w:t>表單編號：</w:t>
      </w:r>
      <w:r>
        <w:rPr>
          <w:sz w:val="20"/>
          <w:szCs w:val="20"/>
        </w:rPr>
        <w:t>QP-T01-19-01</w:t>
      </w:r>
    </w:p>
    <w:p w:rsidR="006D15C7" w:rsidRDefault="006D15C7" w:rsidP="006D15C7">
      <w:pPr>
        <w:pStyle w:val="Default"/>
        <w:spacing w:afterLines="100" w:line="240" w:lineRule="exact"/>
        <w:ind w:left="7019" w:right="198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保存年限：</w:t>
      </w:r>
      <w:r>
        <w:rPr>
          <w:sz w:val="20"/>
          <w:szCs w:val="20"/>
        </w:rPr>
        <w:t>10</w:t>
      </w:r>
      <w:r>
        <w:rPr>
          <w:rFonts w:hint="eastAsia"/>
          <w:sz w:val="20"/>
          <w:szCs w:val="20"/>
        </w:rPr>
        <w:t>年</w:t>
      </w:r>
      <w:r>
        <w:rPr>
          <w:sz w:val="20"/>
          <w:szCs w:val="20"/>
        </w:rPr>
        <w:t>(</w:t>
      </w:r>
      <w:r>
        <w:rPr>
          <w:rFonts w:hint="eastAsia"/>
          <w:sz w:val="20"/>
          <w:szCs w:val="20"/>
        </w:rPr>
        <w:t>上網</w:t>
      </w:r>
      <w:r>
        <w:rPr>
          <w:sz w:val="20"/>
          <w:szCs w:val="20"/>
        </w:rPr>
        <w:t>)</w:t>
      </w:r>
    </w:p>
    <w:p w:rsidR="006D15C7" w:rsidRDefault="006D15C7" w:rsidP="006D15C7">
      <w:pPr>
        <w:pStyle w:val="Default"/>
        <w:spacing w:after="298"/>
        <w:jc w:val="center"/>
        <w:rPr>
          <w:rFonts w:ascii="標楷體" w:eastAsia="標楷體" w:cs="標楷體"/>
          <w:sz w:val="36"/>
          <w:szCs w:val="36"/>
        </w:rPr>
      </w:pPr>
      <w:r>
        <w:rPr>
          <w:rFonts w:ascii="標楷體" w:eastAsia="標楷體" w:cs="標楷體" w:hint="eastAsia"/>
          <w:sz w:val="36"/>
          <w:szCs w:val="36"/>
        </w:rPr>
        <w:t>國立政治大學商學院</w:t>
      </w:r>
      <w:r w:rsidRPr="006378B0">
        <w:rPr>
          <w:rFonts w:ascii="標楷體" w:eastAsia="標楷體" w:hAnsi="Wingdings 2" w:cs="標楷體" w:hint="eastAsia"/>
          <w:sz w:val="40"/>
          <w:szCs w:val="40"/>
          <w:u w:val="single"/>
        </w:rPr>
        <w:sym w:font="Wingdings 2" w:char="F099"/>
      </w:r>
      <w:r w:rsidRPr="006378B0">
        <w:rPr>
          <w:rFonts w:ascii="標楷體" w:eastAsia="標楷體" w:hAnsi="Wingdings 2" w:cs="標楷體" w:hint="eastAsia"/>
          <w:sz w:val="40"/>
          <w:szCs w:val="40"/>
          <w:u w:val="single"/>
        </w:rPr>
        <w:sym w:font="Wingdings 2" w:char="F099"/>
      </w:r>
      <w:r w:rsidRPr="006378B0">
        <w:rPr>
          <w:rFonts w:ascii="標楷體" w:eastAsia="標楷體" w:hAnsi="Wingdings 2" w:cs="標楷體" w:hint="eastAsia"/>
          <w:sz w:val="40"/>
          <w:szCs w:val="40"/>
          <w:u w:val="single"/>
        </w:rPr>
        <w:sym w:font="Wingdings 2" w:char="F099"/>
      </w:r>
      <w:r w:rsidRPr="006378B0">
        <w:rPr>
          <w:rFonts w:ascii="標楷體" w:eastAsia="標楷體" w:hAnsi="Wingdings 2" w:cs="標楷體" w:hint="eastAsia"/>
          <w:sz w:val="40"/>
          <w:szCs w:val="40"/>
          <w:u w:val="single"/>
        </w:rPr>
        <w:sym w:font="Wingdings 2" w:char="F099"/>
      </w:r>
      <w:r>
        <w:rPr>
          <w:rFonts w:ascii="標楷體" w:eastAsia="標楷體" w:cs="標楷體" w:hint="eastAsia"/>
          <w:sz w:val="36"/>
          <w:szCs w:val="36"/>
        </w:rPr>
        <w:t>學程施行細則</w:t>
      </w:r>
      <w:r>
        <w:rPr>
          <w:rFonts w:ascii="標楷體" w:eastAsia="標楷體" w:cs="標楷體"/>
          <w:sz w:val="36"/>
          <w:szCs w:val="36"/>
        </w:rPr>
        <w:t xml:space="preserve"> </w:t>
      </w:r>
      <w:r>
        <w:rPr>
          <w:rFonts w:ascii="標楷體" w:eastAsia="標楷體" w:cs="標楷體" w:hint="eastAsia"/>
          <w:sz w:val="36"/>
          <w:szCs w:val="36"/>
        </w:rPr>
        <w:t>【參考範例】</w:t>
      </w:r>
    </w:p>
    <w:tbl>
      <w:tblPr>
        <w:tblW w:w="963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00"/>
      </w:tblPr>
      <w:tblGrid>
        <w:gridCol w:w="1276"/>
        <w:gridCol w:w="5551"/>
        <w:gridCol w:w="2812"/>
      </w:tblGrid>
      <w:tr w:rsidR="006378B0" w:rsidTr="00B27472">
        <w:trPr>
          <w:trHeight w:val="800"/>
        </w:trPr>
        <w:tc>
          <w:tcPr>
            <w:tcW w:w="1276" w:type="dxa"/>
            <w:vAlign w:val="center"/>
          </w:tcPr>
          <w:p w:rsidR="006378B0" w:rsidRDefault="006378B0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proofErr w:type="gramStart"/>
            <w:r>
              <w:rPr>
                <w:rFonts w:ascii="標楷體" w:eastAsia="標楷體" w:cs="標楷體" w:hint="eastAsia"/>
              </w:rPr>
              <w:t>條</w:t>
            </w:r>
            <w:r w:rsidR="002078E8">
              <w:rPr>
                <w:rFonts w:ascii="標楷體" w:eastAsia="標楷體" w:cs="標楷體" w:hint="eastAsia"/>
              </w:rPr>
              <w:t>號</w:t>
            </w:r>
            <w:proofErr w:type="gramEnd"/>
          </w:p>
        </w:tc>
        <w:tc>
          <w:tcPr>
            <w:tcW w:w="5551" w:type="dxa"/>
            <w:vAlign w:val="center"/>
          </w:tcPr>
          <w:p w:rsidR="006378B0" w:rsidRDefault="006378B0" w:rsidP="002078E8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條文內容</w:t>
            </w:r>
          </w:p>
        </w:tc>
        <w:tc>
          <w:tcPr>
            <w:tcW w:w="2812" w:type="dxa"/>
            <w:vAlign w:val="center"/>
          </w:tcPr>
          <w:p w:rsidR="006378B0" w:rsidRDefault="006378B0" w:rsidP="002078E8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說明</w:t>
            </w:r>
          </w:p>
        </w:tc>
      </w:tr>
      <w:tr w:rsidR="006378B0" w:rsidTr="00B27472">
        <w:trPr>
          <w:trHeight w:val="850"/>
        </w:trPr>
        <w:tc>
          <w:tcPr>
            <w:tcW w:w="1276" w:type="dxa"/>
            <w:vAlign w:val="center"/>
          </w:tcPr>
          <w:p w:rsidR="006378B0" w:rsidRDefault="006378B0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第一條</w:t>
            </w:r>
          </w:p>
        </w:tc>
        <w:tc>
          <w:tcPr>
            <w:tcW w:w="5551" w:type="dxa"/>
          </w:tcPr>
          <w:p w:rsidR="006378B0" w:rsidRDefault="006378B0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6378B0" w:rsidRDefault="006378B0" w:rsidP="002078E8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設置宗旨</w:t>
            </w:r>
            <w:r w:rsidR="002078E8">
              <w:rPr>
                <w:rFonts w:ascii="標楷體" w:eastAsia="標楷體" w:cs="標楷體" w:hint="eastAsia"/>
              </w:rPr>
              <w:t>及</w:t>
            </w:r>
            <w:r w:rsidR="00E516B9">
              <w:rPr>
                <w:rFonts w:ascii="標楷體" w:eastAsia="標楷體" w:cs="標楷體" w:hint="eastAsia"/>
              </w:rPr>
              <w:t>專長</w:t>
            </w:r>
            <w:r w:rsidR="002078E8">
              <w:rPr>
                <w:rFonts w:ascii="標楷體" w:eastAsia="標楷體" w:cs="標楷體" w:hint="eastAsia"/>
              </w:rPr>
              <w:t>學程名稱</w:t>
            </w:r>
          </w:p>
        </w:tc>
      </w:tr>
      <w:tr w:rsidR="002078E8" w:rsidTr="00B27472">
        <w:trPr>
          <w:trHeight w:val="830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第二條</w:t>
            </w:r>
          </w:p>
        </w:tc>
        <w:tc>
          <w:tcPr>
            <w:tcW w:w="5551" w:type="dxa"/>
          </w:tcPr>
          <w:p w:rsidR="002078E8" w:rsidRDefault="002078E8" w:rsidP="005071D9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2078E8" w:rsidRDefault="00E516B9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專長</w:t>
            </w:r>
            <w:r w:rsidR="002078E8">
              <w:rPr>
                <w:rFonts w:ascii="標楷體" w:eastAsia="標楷體" w:cs="標楷體" w:hint="eastAsia"/>
              </w:rPr>
              <w:t>學程召集人與</w:t>
            </w:r>
            <w:r w:rsidR="006D15C7">
              <w:rPr>
                <w:rFonts w:ascii="標楷體" w:eastAsia="標楷體" w:cs="標楷體" w:hint="eastAsia"/>
              </w:rPr>
              <w:t>學程</w:t>
            </w:r>
            <w:r w:rsidR="002078E8">
              <w:rPr>
                <w:rFonts w:ascii="標楷體" w:eastAsia="標楷體" w:cs="標楷體" w:hint="eastAsia"/>
              </w:rPr>
              <w:t>委員會組成方式</w:t>
            </w:r>
            <w:r w:rsidR="002078E8"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850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第三條</w:t>
            </w:r>
          </w:p>
        </w:tc>
        <w:tc>
          <w:tcPr>
            <w:tcW w:w="5551" w:type="dxa"/>
          </w:tcPr>
          <w:p w:rsidR="002078E8" w:rsidRDefault="002078E8" w:rsidP="005071D9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2078E8" w:rsidRDefault="00E516B9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專長</w:t>
            </w:r>
            <w:r w:rsidR="002078E8">
              <w:rPr>
                <w:rFonts w:ascii="標楷體" w:eastAsia="標楷體" w:cs="標楷體" w:hint="eastAsia"/>
              </w:rPr>
              <w:t>學程決策方式</w:t>
            </w:r>
            <w:r w:rsidR="002078E8"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830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第四條</w:t>
            </w:r>
          </w:p>
        </w:tc>
        <w:tc>
          <w:tcPr>
            <w:tcW w:w="5551" w:type="dxa"/>
          </w:tcPr>
          <w:p w:rsidR="002078E8" w:rsidRDefault="002078E8" w:rsidP="005071D9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課程</w:t>
            </w:r>
            <w:proofErr w:type="gramStart"/>
            <w:r>
              <w:rPr>
                <w:rFonts w:ascii="標楷體" w:eastAsia="標楷體" w:cs="標楷體" w:hint="eastAsia"/>
              </w:rPr>
              <w:t>規</w:t>
            </w:r>
            <w:proofErr w:type="gramEnd"/>
            <w:r>
              <w:rPr>
                <w:rFonts w:ascii="標楷體" w:eastAsia="標楷體" w:cs="標楷體" w:hint="eastAsia"/>
              </w:rPr>
              <w:t>畫及學分數（含必</w:t>
            </w:r>
            <w:r>
              <w:rPr>
                <w:rFonts w:ascii="標楷體" w:eastAsia="標楷體" w:cs="標楷體"/>
              </w:rPr>
              <w:t>/</w:t>
            </w:r>
            <w:r>
              <w:rPr>
                <w:rFonts w:ascii="標楷體" w:eastAsia="標楷體" w:cs="標楷體" w:hint="eastAsia"/>
              </w:rPr>
              <w:t>選修科目）</w:t>
            </w:r>
          </w:p>
        </w:tc>
      </w:tr>
      <w:tr w:rsidR="002078E8" w:rsidTr="00B27472">
        <w:trPr>
          <w:trHeight w:val="830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第五條</w:t>
            </w:r>
          </w:p>
        </w:tc>
        <w:tc>
          <w:tcPr>
            <w:tcW w:w="5551" w:type="dxa"/>
          </w:tcPr>
          <w:p w:rsidR="002078E8" w:rsidRDefault="002078E8" w:rsidP="005071D9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修讀資格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850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第六條</w:t>
            </w:r>
          </w:p>
        </w:tc>
        <w:tc>
          <w:tcPr>
            <w:tcW w:w="5551" w:type="dxa"/>
          </w:tcPr>
          <w:p w:rsidR="002078E8" w:rsidRDefault="002078E8" w:rsidP="005071D9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2078E8" w:rsidRDefault="00E516B9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專長</w:t>
            </w:r>
            <w:r w:rsidR="002078E8">
              <w:rPr>
                <w:rFonts w:ascii="標楷體" w:eastAsia="標楷體" w:cs="標楷體" w:hint="eastAsia"/>
              </w:rPr>
              <w:t>學程人數限制</w:t>
            </w:r>
            <w:r w:rsidR="002078E8"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734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第七條</w:t>
            </w:r>
          </w:p>
        </w:tc>
        <w:tc>
          <w:tcPr>
            <w:tcW w:w="5551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申請程序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850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第八條</w:t>
            </w:r>
          </w:p>
        </w:tc>
        <w:tc>
          <w:tcPr>
            <w:tcW w:w="5551" w:type="dxa"/>
          </w:tcPr>
          <w:p w:rsidR="002078E8" w:rsidRDefault="002078E8" w:rsidP="005071D9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申請審核標準</w:t>
            </w:r>
            <w:r>
              <w:rPr>
                <w:rFonts w:ascii="標楷體" w:eastAsia="標楷體" w:cs="標楷體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（</w:t>
            </w:r>
            <w:r w:rsidR="00E516B9">
              <w:rPr>
                <w:rFonts w:ascii="標楷體" w:eastAsia="標楷體" w:cs="標楷體" w:hint="eastAsia"/>
              </w:rPr>
              <w:t>專長</w:t>
            </w:r>
            <w:r>
              <w:rPr>
                <w:rFonts w:ascii="標楷體" w:eastAsia="標楷體" w:cs="標楷體" w:hint="eastAsia"/>
              </w:rPr>
              <w:t>學程自訂）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1708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第九條</w:t>
            </w:r>
          </w:p>
        </w:tc>
        <w:tc>
          <w:tcPr>
            <w:tcW w:w="5551" w:type="dxa"/>
            <w:vAlign w:val="center"/>
          </w:tcPr>
          <w:p w:rsidR="002078E8" w:rsidRPr="00E516B9" w:rsidRDefault="00E516B9" w:rsidP="00E516B9">
            <w:pPr>
              <w:pStyle w:val="Default"/>
              <w:jc w:val="both"/>
              <w:rPr>
                <w:rFonts w:ascii="標楷體" w:eastAsia="標楷體" w:hAnsi="標楷體" w:cs="標楷體"/>
              </w:rPr>
            </w:pPr>
            <w:r w:rsidRPr="00E516B9">
              <w:rPr>
                <w:rFonts w:ascii="標楷體" w:eastAsia="標楷體" w:hAnsi="標楷體" w:hint="eastAsia"/>
              </w:rPr>
              <w:t>修滿專長學程規定科目及學分成績及格且符合相關規定者，得向專長學程主辦單位申請發給學程結業證明書</w:t>
            </w:r>
            <w:r w:rsidR="002078E8" w:rsidRPr="00E516B9">
              <w:rPr>
                <w:rFonts w:ascii="標楷體" w:eastAsia="標楷體" w:hAnsi="標楷體" w:cs="標楷體" w:hint="eastAsia"/>
              </w:rPr>
              <w:t>；經審核無誤並</w:t>
            </w:r>
            <w:r w:rsidRPr="00E516B9">
              <w:rPr>
                <w:rFonts w:ascii="標楷體" w:eastAsia="標楷體" w:hAnsi="標楷體" w:cs="標楷體" w:hint="eastAsia"/>
              </w:rPr>
              <w:t>送請院長及召集人簽章</w:t>
            </w:r>
            <w:r w:rsidR="002078E8" w:rsidRPr="00E516B9">
              <w:rPr>
                <w:rFonts w:ascii="標楷體" w:eastAsia="標楷體" w:hAnsi="標楷體" w:cs="標楷體" w:hint="eastAsia"/>
              </w:rPr>
              <w:t>。</w:t>
            </w:r>
            <w:r w:rsidR="002078E8" w:rsidRPr="006D15C7">
              <w:rPr>
                <w:rFonts w:ascii="標楷體" w:eastAsia="標楷體" w:hAnsi="標楷體" w:cs="標楷體" w:hint="eastAsia"/>
                <w:color w:val="FF0000"/>
              </w:rPr>
              <w:t>未經核准修讀者，不得發給</w:t>
            </w:r>
            <w:r w:rsidRPr="006D15C7">
              <w:rPr>
                <w:rFonts w:ascii="標楷體" w:eastAsia="標楷體" w:hAnsi="標楷體" w:cs="標楷體" w:hint="eastAsia"/>
                <w:color w:val="FF0000"/>
              </w:rPr>
              <w:t>專長</w:t>
            </w:r>
            <w:r w:rsidR="002078E8" w:rsidRPr="006D15C7">
              <w:rPr>
                <w:rFonts w:ascii="標楷體" w:eastAsia="標楷體" w:hAnsi="標楷體" w:cs="標楷體" w:hint="eastAsia"/>
                <w:color w:val="FF0000"/>
              </w:rPr>
              <w:t>學程結業證明書。</w:t>
            </w:r>
            <w:r w:rsidR="002078E8" w:rsidRPr="006D15C7">
              <w:rPr>
                <w:rFonts w:ascii="標楷體" w:eastAsia="標楷體" w:hAnsi="標楷體" w:cs="標楷體"/>
                <w:color w:val="FF0000"/>
              </w:rPr>
              <w:t xml:space="preserve"> </w:t>
            </w: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共同條文（發放學分學程結業證明書審查流程）</w:t>
            </w:r>
          </w:p>
        </w:tc>
      </w:tr>
      <w:tr w:rsidR="002078E8" w:rsidTr="00B27472">
        <w:trPr>
          <w:trHeight w:val="698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第十條</w:t>
            </w:r>
          </w:p>
        </w:tc>
        <w:tc>
          <w:tcPr>
            <w:tcW w:w="5551" w:type="dxa"/>
            <w:vAlign w:val="center"/>
          </w:tcPr>
          <w:p w:rsidR="002078E8" w:rsidRDefault="002078E8" w:rsidP="00E516B9">
            <w:pPr>
              <w:pStyle w:val="Default"/>
              <w:jc w:val="both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本施行細則如有未規定事宜，悉依本</w:t>
            </w:r>
            <w:r w:rsidR="00E516B9">
              <w:rPr>
                <w:rFonts w:ascii="標楷體" w:eastAsia="標楷體" w:cs="標楷體" w:hint="eastAsia"/>
              </w:rPr>
              <w:t>院專長</w:t>
            </w:r>
            <w:r>
              <w:rPr>
                <w:rFonts w:ascii="標楷體" w:eastAsia="標楷體" w:cs="標楷體" w:hint="eastAsia"/>
              </w:rPr>
              <w:t>學程設置辦法及有關法令規定辦理。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共同條文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</w:tr>
      <w:tr w:rsidR="002078E8" w:rsidTr="00B27472">
        <w:trPr>
          <w:trHeight w:val="538"/>
        </w:trPr>
        <w:tc>
          <w:tcPr>
            <w:tcW w:w="1276" w:type="dxa"/>
            <w:vAlign w:val="center"/>
          </w:tcPr>
          <w:p w:rsidR="002078E8" w:rsidRDefault="002078E8" w:rsidP="00B27472">
            <w:pPr>
              <w:pStyle w:val="Default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第十一條</w:t>
            </w:r>
          </w:p>
        </w:tc>
        <w:tc>
          <w:tcPr>
            <w:tcW w:w="5551" w:type="dxa"/>
            <w:vAlign w:val="center"/>
          </w:tcPr>
          <w:p w:rsidR="002078E8" w:rsidRDefault="002078E8" w:rsidP="00E516B9">
            <w:pPr>
              <w:pStyle w:val="Default"/>
              <w:jc w:val="both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本施行細則經</w:t>
            </w:r>
            <w:r w:rsidR="00E516B9">
              <w:rPr>
                <w:rFonts w:ascii="標楷體" w:eastAsia="標楷體" w:cs="標楷體" w:hint="eastAsia"/>
              </w:rPr>
              <w:t>院</w:t>
            </w:r>
            <w:proofErr w:type="gramStart"/>
            <w:r w:rsidR="00E516B9">
              <w:rPr>
                <w:rFonts w:ascii="標楷體" w:eastAsia="標楷體" w:cs="標楷體" w:hint="eastAsia"/>
              </w:rPr>
              <w:t>務</w:t>
            </w:r>
            <w:proofErr w:type="gramEnd"/>
            <w:r w:rsidR="00E516B9">
              <w:rPr>
                <w:rFonts w:ascii="標楷體" w:eastAsia="標楷體" w:cs="標楷體" w:hint="eastAsia"/>
              </w:rPr>
              <w:t>會議</w:t>
            </w:r>
            <w:r>
              <w:rPr>
                <w:rFonts w:ascii="標楷體" w:eastAsia="標楷體" w:cs="標楷體" w:hint="eastAsia"/>
              </w:rPr>
              <w:t>通過後施行，修正時亦同。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  <w:tc>
          <w:tcPr>
            <w:tcW w:w="2812" w:type="dxa"/>
            <w:vAlign w:val="center"/>
          </w:tcPr>
          <w:p w:rsidR="002078E8" w:rsidRDefault="002078E8" w:rsidP="005071D9">
            <w:pPr>
              <w:pStyle w:val="Defaul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共同條文</w:t>
            </w:r>
            <w:r>
              <w:rPr>
                <w:rFonts w:ascii="標楷體" w:eastAsia="標楷體" w:cs="標楷體"/>
              </w:rPr>
              <w:t xml:space="preserve"> </w:t>
            </w:r>
          </w:p>
        </w:tc>
      </w:tr>
    </w:tbl>
    <w:p w:rsidR="006378B0" w:rsidRDefault="006378B0">
      <w:pPr>
        <w:pStyle w:val="Default"/>
        <w:rPr>
          <w:rFonts w:cs="Times New Roman"/>
          <w:color w:val="auto"/>
        </w:rPr>
      </w:pPr>
    </w:p>
    <w:p w:rsidR="006378B0" w:rsidRDefault="006378B0">
      <w:pPr>
        <w:pStyle w:val="Default"/>
      </w:pPr>
      <w:r>
        <w:rPr>
          <w:rFonts w:cs="Times New Roman" w:hint="eastAsia"/>
          <w:color w:val="auto"/>
          <w:sz w:val="28"/>
          <w:szCs w:val="28"/>
        </w:rPr>
        <w:t>◎本表為參考格式，各</w:t>
      </w:r>
      <w:r w:rsidR="00E516B9">
        <w:rPr>
          <w:rFonts w:cs="Times New Roman" w:hint="eastAsia"/>
          <w:color w:val="auto"/>
          <w:sz w:val="28"/>
          <w:szCs w:val="28"/>
        </w:rPr>
        <w:t>專長</w:t>
      </w:r>
      <w:r>
        <w:rPr>
          <w:rFonts w:cs="Times New Roman" w:hint="eastAsia"/>
          <w:color w:val="auto"/>
          <w:sz w:val="28"/>
          <w:szCs w:val="28"/>
        </w:rPr>
        <w:t>學程施行細則可依實際需要彈性調整。</w:t>
      </w:r>
      <w:r>
        <w:rPr>
          <w:rFonts w:cs="Times New Roman"/>
          <w:color w:val="auto"/>
          <w:sz w:val="28"/>
          <w:szCs w:val="28"/>
        </w:rPr>
        <w:t xml:space="preserve"> </w:t>
      </w:r>
    </w:p>
    <w:sectPr w:rsidR="006378B0" w:rsidSect="006378B0">
      <w:footerReference w:type="default" r:id="rId6"/>
      <w:pgSz w:w="11905" w:h="16840" w:code="9"/>
      <w:pgMar w:top="522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749" w:rsidRDefault="00DC3749" w:rsidP="002078E8">
      <w:r>
        <w:separator/>
      </w:r>
    </w:p>
  </w:endnote>
  <w:endnote w:type="continuationSeparator" w:id="0">
    <w:p w:rsidR="00DC3749" w:rsidRDefault="00DC3749" w:rsidP="00207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8E8" w:rsidRDefault="00E516B9" w:rsidP="002078E8">
    <w:pPr>
      <w:pStyle w:val="a5"/>
      <w:jc w:val="right"/>
    </w:pPr>
    <w:r>
      <w:rPr>
        <w:rFonts w:hint="eastAsia"/>
      </w:rPr>
      <w:t>104/2/6</w:t>
    </w:r>
    <w:r w:rsidR="002078E8">
      <w:rPr>
        <w:rFonts w:hint="eastAsia"/>
      </w:rPr>
      <w:t>修訂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749" w:rsidRDefault="00DC3749" w:rsidP="002078E8">
      <w:r>
        <w:separator/>
      </w:r>
    </w:p>
  </w:footnote>
  <w:footnote w:type="continuationSeparator" w:id="0">
    <w:p w:rsidR="00DC3749" w:rsidRDefault="00DC3749" w:rsidP="002078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78E8"/>
    <w:rsid w:val="001433BE"/>
    <w:rsid w:val="001F5B53"/>
    <w:rsid w:val="002078E8"/>
    <w:rsid w:val="002827DC"/>
    <w:rsid w:val="002C5403"/>
    <w:rsid w:val="00305A03"/>
    <w:rsid w:val="00405991"/>
    <w:rsid w:val="005071D9"/>
    <w:rsid w:val="005F715E"/>
    <w:rsid w:val="006378B0"/>
    <w:rsid w:val="006A40AB"/>
    <w:rsid w:val="006D15C7"/>
    <w:rsid w:val="007777B7"/>
    <w:rsid w:val="007B2348"/>
    <w:rsid w:val="00B27472"/>
    <w:rsid w:val="00D009F4"/>
    <w:rsid w:val="00DC3749"/>
    <w:rsid w:val="00E516B9"/>
    <w:rsid w:val="00E537C1"/>
    <w:rsid w:val="00F77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A03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5A03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</w:rPr>
  </w:style>
  <w:style w:type="paragraph" w:styleId="a3">
    <w:name w:val="header"/>
    <w:basedOn w:val="a"/>
    <w:link w:val="a4"/>
    <w:uiPriority w:val="99"/>
    <w:semiHidden/>
    <w:unhideWhenUsed/>
    <w:rsid w:val="002078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2078E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078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2078E8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</w:rPr>
  </w:style>
  <w:style w:type="paragraph" w:styleId="a3">
    <w:name w:val="header"/>
    <w:basedOn w:val="a"/>
    <w:link w:val="a4"/>
    <w:uiPriority w:val="99"/>
    <w:semiHidden/>
    <w:unhideWhenUsed/>
    <w:rsid w:val="002078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2078E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078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2078E8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creator>user</dc:creator>
  <cp:lastModifiedBy>user</cp:lastModifiedBy>
  <cp:revision>7</cp:revision>
  <cp:lastPrinted>2011-02-10T02:56:00Z</cp:lastPrinted>
  <dcterms:created xsi:type="dcterms:W3CDTF">2015-02-04T07:09:00Z</dcterms:created>
  <dcterms:modified xsi:type="dcterms:W3CDTF">2015-02-12T06:57:00Z</dcterms:modified>
</cp:coreProperties>
</file>